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hint="eastAsia" w:ascii="仿宋_GB2312" w:hAnsi="仿宋" w:eastAsia="仿宋_GB2312" w:cs="Times New Roman"/>
          <w:bCs/>
          <w:color w:val="000000"/>
          <w:kern w:val="2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 w:cs="Times New Roman"/>
          <w:bCs/>
          <w:color w:val="000000"/>
          <w:kern w:val="2"/>
          <w:sz w:val="32"/>
          <w:szCs w:val="32"/>
        </w:rPr>
        <w:t>北京中医药大学孙思邈医院第五批集采药品目录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仿宋_GB2312" w:hAnsi="仿宋" w:eastAsia="仿宋_GB2312" w:cs="Times New Roman"/>
          <w:bCs/>
          <w:color w:val="000000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color w:val="000000"/>
          <w:kern w:val="2"/>
          <w:sz w:val="32"/>
          <w:szCs w:val="32"/>
        </w:rPr>
        <w:t>第五批集采药品目录（31种）</w:t>
      </w:r>
    </w:p>
    <w:bookmarkEnd w:id="0"/>
    <w:tbl>
      <w:tblPr>
        <w:tblStyle w:val="4"/>
        <w:tblW w:w="9740" w:type="dxa"/>
        <w:tblInd w:w="-5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2271"/>
        <w:gridCol w:w="1614"/>
        <w:gridCol w:w="660"/>
        <w:gridCol w:w="2655"/>
        <w:gridCol w:w="1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2"/>
                <w:sz w:val="24"/>
                <w:szCs w:val="24"/>
              </w:rPr>
              <w:t>分类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2"/>
                <w:sz w:val="24"/>
                <w:szCs w:val="24"/>
              </w:rPr>
              <w:t>药品名称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2"/>
                <w:sz w:val="24"/>
                <w:szCs w:val="24"/>
              </w:rPr>
              <w:t>规格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2"/>
                <w:sz w:val="24"/>
                <w:szCs w:val="24"/>
              </w:rPr>
              <w:t>单位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2"/>
                <w:sz w:val="24"/>
                <w:szCs w:val="24"/>
              </w:rPr>
              <w:t>生产企业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2"/>
                <w:sz w:val="24"/>
                <w:szCs w:val="24"/>
              </w:rPr>
              <w:t>价格（元）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降糖药1种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2"/>
                <w:sz w:val="24"/>
                <w:szCs w:val="24"/>
              </w:rPr>
              <w:t>格列吡嗪片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5mg*48片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盒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珠海联邦制药股份有限公司中山分公司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7.63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消化系统用药（抑酸药）1种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注</w:t>
            </w:r>
            <w:r>
              <w:rPr>
                <w:rFonts w:hint="eastAsia" w:ascii="仿宋_GB2312" w:hAnsi="仿宋" w:eastAsia="仿宋_GB2312" w:cs="Times New Roman"/>
                <w:bCs/>
                <w:kern w:val="2"/>
                <w:sz w:val="24"/>
                <w:szCs w:val="24"/>
              </w:rPr>
              <w:t>射用兰索拉唑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30mg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支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山东裕欣药业有限公司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心血管疾病及辅助用药</w:t>
            </w:r>
          </w:p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4种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2"/>
                <w:sz w:val="24"/>
                <w:szCs w:val="24"/>
              </w:rPr>
              <w:t>盐酸贝那普利片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10mg*28片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盒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上海新亚药业闵行有限公司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18.97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2"/>
                <w:sz w:val="24"/>
                <w:szCs w:val="24"/>
              </w:rPr>
              <w:t>单硝酸异山梨酯缓释胶囊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50mg*24粒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盒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合肥合源药业有限公司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25.2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2"/>
                <w:sz w:val="24"/>
                <w:szCs w:val="24"/>
              </w:rPr>
              <w:t>盐酸乐卡地平片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10mg*14片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盒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安徽宏业药业有限公司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36.23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2"/>
                <w:sz w:val="24"/>
                <w:szCs w:val="24"/>
              </w:rPr>
              <w:t>酒石酸美托洛尔片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25mg*20片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盒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陕西步长高新制药有限公司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1.96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/>
              <w:keepLines/>
              <w:widowControl w:val="0"/>
              <w:adjustRightInd/>
              <w:snapToGrid/>
              <w:spacing w:before="340" w:after="330" w:line="576" w:lineRule="auto"/>
              <w:jc w:val="center"/>
              <w:outlineLvl w:val="0"/>
              <w:rPr>
                <w:rFonts w:ascii="仿宋_GB2312" w:hAnsi="仿宋" w:eastAsia="仿宋_GB2312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</w:rPr>
              <w:t>头孢菌素类4种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注射用头孢呋辛钠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0.25g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瓶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广州白云山天心制药股份有限公司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3</w:t>
            </w: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注射用头孢曲松钠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1g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瓶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山东润泽制药有限公司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777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注射用头孢他啶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1g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瓶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深圳华润九新药业有限公司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9</w:t>
            </w: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877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注射用头孢唑林钠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1g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瓶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齐鲁安替制药有限公司（齐鲁制药有限公司受托生产）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10</w:t>
            </w: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周围神经系统用药1种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2"/>
                <w:sz w:val="24"/>
                <w:szCs w:val="24"/>
              </w:rPr>
              <w:t>硫辛酸注射液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12ml：300mg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支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花园药业股份有限公司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default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24.61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麻醉药及其辅药2种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苯磺顺阿曲库铵注射液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5ml：10mg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支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杭州澳亚生物技术股份有限公司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34</w:t>
            </w: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2"/>
                <w:sz w:val="24"/>
                <w:szCs w:val="24"/>
              </w:rPr>
              <w:t>盐酸罗哌卡因注射液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2"/>
                <w:sz w:val="24"/>
                <w:szCs w:val="24"/>
              </w:rPr>
              <w:t>10ml:100mg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支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瑞阳制药股份有限公司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default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5.858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调节电解质平衡用药1种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氯化钾缓释片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0.5g*48片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盒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深圳市中联制药有限公司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17.8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雌孕激素1种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米索前列醇片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0.2mg*3片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盒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华润紫竹药业有限公司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抗凝血药2种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2"/>
                <w:sz w:val="24"/>
                <w:szCs w:val="24"/>
              </w:rPr>
              <w:t>达比加群酯胶囊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110mg*30粒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盒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正大天晴药业集团股份有限公司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144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2"/>
                <w:sz w:val="24"/>
                <w:szCs w:val="24"/>
              </w:rPr>
              <w:t>利伐沙班片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10mg*20片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盒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齐鲁制药有限公司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10.58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抗肿瘤及其辅助用药3种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比卡鲁胺片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50mg*14片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盒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上海朝晖药业有限公司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162.73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2"/>
                <w:sz w:val="24"/>
                <w:szCs w:val="24"/>
              </w:rPr>
              <w:t>多西他赛注射液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1ml:20mg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支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江苏奥赛康药业有限公司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default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奥沙利铂注射液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50mg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支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齐鲁制药（海南）有限公司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default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198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免疫系统用药1种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注射用胸腺法新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1.6mg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支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扬子江药业集团广州海瑞药业有限公司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default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15.5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诊断用药1种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2"/>
                <w:sz w:val="24"/>
                <w:szCs w:val="24"/>
              </w:rPr>
              <w:t>碘克沙醇注射液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100ml:32g(l)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瓶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南京正大天晴制药有限公司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193.77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抗变态反应药2种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盐酸异丙嗪片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12.5mg*100片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盒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常州康普药业有限公司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15.18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苯磺贝他斯汀片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10mg*14片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盒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重庆华邦制药有限公司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24.23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肠外营养药1种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脂肪乳氨基酸（17）葡萄糖（11%）注射液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1440ml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袋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四川科伦药业股份有限公司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default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74.78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大环内酯类1种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注射用阿奇霉素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0.5g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瓶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海南海灵化学制药有限公司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default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20.21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抗病毒药1种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kern w:val="2"/>
                <w:sz w:val="24"/>
                <w:szCs w:val="24"/>
              </w:rPr>
              <w:t>注射用更昔洛韦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0.25g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支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扬子江药业集团有限公司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default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平喘药1种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吸入用布地奈德混悬液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2ml:1mg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支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健康元药业集团股份有限公司（深圳太太药业有限公司，健康元海滨药业有限公司受托生产）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3</w:t>
            </w: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抗真菌药1种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氟康唑氯化钠注射液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100ml:氟康唑0.2g与氯化钠0.9g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瓶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扬子江药业集团有限公司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喹诺酮类1种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左氧氟沙星氯化钠注射液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100ml:左氧氟沙星0.5与氯化钠0.9g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瓶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西南药业股份有限公司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33.65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恶唑烷酮类抗菌药物1种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利奈唑胺葡萄糖注射液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300ml:利奈唑胺600ml与葡萄糖13.7g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袋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江苏豪森药业集团有限公司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kern w:val="2"/>
                <w:sz w:val="24"/>
                <w:szCs w:val="24"/>
              </w:rPr>
              <w:t>29.679</w:t>
            </w:r>
          </w:p>
        </w:tc>
      </w:tr>
    </w:tbl>
    <w:p>
      <w:pPr>
        <w:spacing w:line="220" w:lineRule="atLeast"/>
      </w:pPr>
    </w:p>
    <w:p>
      <w:pPr>
        <w:widowControl w:val="0"/>
        <w:adjustRightInd/>
        <w:snapToGrid/>
        <w:spacing w:after="0" w:line="360" w:lineRule="auto"/>
        <w:ind w:firstLine="640" w:firstLineChars="200"/>
        <w:jc w:val="both"/>
        <w:rPr>
          <w:rFonts w:hint="default" w:ascii="仿宋_GB2312" w:hAnsi="仿宋" w:eastAsia="仿宋_GB2312" w:cs="Times New Roman"/>
          <w:bCs/>
          <w:color w:val="000000"/>
          <w:kern w:val="2"/>
          <w:sz w:val="32"/>
          <w:szCs w:val="32"/>
          <w:lang w:val="en-US" w:eastAsia="zh-CN"/>
        </w:rPr>
      </w:pPr>
    </w:p>
    <w:p>
      <w:pPr>
        <w:rPr>
          <w:rFonts w:hint="default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9008F"/>
    <w:rsid w:val="00323B43"/>
    <w:rsid w:val="003C28DA"/>
    <w:rsid w:val="003D37D8"/>
    <w:rsid w:val="00426133"/>
    <w:rsid w:val="004358AB"/>
    <w:rsid w:val="00475C9C"/>
    <w:rsid w:val="006B404D"/>
    <w:rsid w:val="0081327C"/>
    <w:rsid w:val="008B7726"/>
    <w:rsid w:val="00CB4780"/>
    <w:rsid w:val="00D31D50"/>
    <w:rsid w:val="0E38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226</Words>
  <Characters>1290</Characters>
  <Lines>10</Lines>
  <Paragraphs>3</Paragraphs>
  <TotalTime>0</TotalTime>
  <ScaleCrop>false</ScaleCrop>
  <LinksUpToDate>false</LinksUpToDate>
  <CharactersWithSpaces>1513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_</cp:lastModifiedBy>
  <dcterms:modified xsi:type="dcterms:W3CDTF">2021-10-29T01:56:41Z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730190BA8FFD476B82573B42ABEFC4AA</vt:lpwstr>
  </property>
</Properties>
</file>