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0"/>
          <w:szCs w:val="30"/>
          <w:lang w:val="en-US" w:eastAsia="zh-CN" w:bidi="ar-SA"/>
        </w:rPr>
        <w:t xml:space="preserve">附件3：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0"/>
          <w:szCs w:val="30"/>
          <w:lang w:val="en-US" w:eastAsia="zh-CN" w:bidi="ar-SA"/>
        </w:rPr>
        <w:t>中药饮片样品目录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054"/>
        <w:gridCol w:w="20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品名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生黄芪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熟地黄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党参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炙甘草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茯苓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丹参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当归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葛根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川芎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山药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桂枝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金银花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麸炒白术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麸炒苍术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酒萸肉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麦冬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川牛膝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蜜黄芪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陈皮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lang w:val="en-US" w:eastAsia="zh-CN" w:bidi="ar-SA"/>
              </w:rPr>
              <w:t>黄芩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28"/>
          <w:szCs w:val="28"/>
          <w:lang w:val="en-US" w:eastAsia="zh-CN" w:bidi="ar-SA"/>
        </w:rPr>
        <w:t>要求提供：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20个品种样品，每种50g*1包，中上等质量选片、质量达标的药材，标签表明药品的名称、产地、等级、规格及生产厂家。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48C2"/>
    <w:rsid w:val="1E8758C8"/>
    <w:rsid w:val="2D6B6F00"/>
    <w:rsid w:val="44E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next w:val="1"/>
    <w:qFormat/>
    <w:uiPriority w:val="99"/>
    <w:pPr>
      <w:adjustRightInd w:val="0"/>
      <w:snapToGrid w:val="0"/>
      <w:spacing w:after="120" w:line="600" w:lineRule="exact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0" w:after="105" w:afterAutospacing="0" w:line="23" w:lineRule="atLeast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2021-05-24T02:33:00Z</dcterms:created>
  <dc:creator>Administrator</dc:creator>
  <cp:lastModifiedBy>_</cp:lastModifiedBy>
  <dcterms:modified xsi:type="dcterms:W3CDTF">2021-07-30T01:34:18Z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6947712A3DFD427892FBD056840348BA</vt:lpwstr>
  </property>
</Properties>
</file>